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085" w:rsidRPr="00A86936" w:rsidRDefault="00861085" w:rsidP="00A86936">
      <w:pPr>
        <w:ind w:firstLine="708"/>
        <w:jc w:val="center"/>
        <w:rPr>
          <w:rFonts w:ascii="Times New Roman" w:hAnsi="Times New Roman" w:cs="Times New Roman"/>
          <w:b/>
          <w:sz w:val="28"/>
          <w:szCs w:val="28"/>
        </w:rPr>
      </w:pPr>
      <w:bookmarkStart w:id="0" w:name="_GoBack"/>
      <w:bookmarkEnd w:id="0"/>
      <w:r w:rsidRPr="00A86936">
        <w:rPr>
          <w:rFonts w:ascii="Times New Roman" w:hAnsi="Times New Roman" w:cs="Times New Roman"/>
          <w:b/>
          <w:sz w:val="28"/>
          <w:szCs w:val="28"/>
        </w:rPr>
        <w:t>Нормативно-правовые акты, регламентирующие вопросы казначейского сопровождения средств</w:t>
      </w:r>
      <w:r w:rsidR="00A86936" w:rsidRPr="00A86936">
        <w:rPr>
          <w:rFonts w:ascii="Times New Roman" w:hAnsi="Times New Roman" w:cs="Times New Roman"/>
          <w:b/>
          <w:sz w:val="28"/>
          <w:szCs w:val="28"/>
        </w:rPr>
        <w:t xml:space="preserve">, предоставляемых исполнителям </w:t>
      </w:r>
      <w:r w:rsidRPr="00A86936">
        <w:rPr>
          <w:rFonts w:ascii="Times New Roman" w:hAnsi="Times New Roman" w:cs="Times New Roman"/>
          <w:b/>
          <w:sz w:val="28"/>
          <w:szCs w:val="28"/>
        </w:rPr>
        <w:t>государственных контрактов</w:t>
      </w:r>
      <w:r w:rsidR="00A86936" w:rsidRPr="00A86936">
        <w:rPr>
          <w:rFonts w:ascii="Times New Roman" w:hAnsi="Times New Roman" w:cs="Times New Roman"/>
          <w:b/>
          <w:sz w:val="28"/>
          <w:szCs w:val="28"/>
        </w:rPr>
        <w:t xml:space="preserve"> </w:t>
      </w:r>
      <w:r w:rsidRPr="00A86936">
        <w:rPr>
          <w:rFonts w:ascii="Times New Roman" w:hAnsi="Times New Roman" w:cs="Times New Roman"/>
          <w:b/>
          <w:sz w:val="28"/>
          <w:szCs w:val="28"/>
        </w:rPr>
        <w:t>(контрактов), договоров, соглашений,</w:t>
      </w:r>
      <w:r w:rsidR="00A86936">
        <w:rPr>
          <w:rFonts w:ascii="Times New Roman" w:hAnsi="Times New Roman" w:cs="Times New Roman"/>
          <w:b/>
          <w:sz w:val="28"/>
          <w:szCs w:val="28"/>
        </w:rPr>
        <w:t xml:space="preserve"> заключенных в 2018 году</w:t>
      </w:r>
      <w:r w:rsidR="00A86936" w:rsidRPr="00A86936">
        <w:rPr>
          <w:rFonts w:ascii="Times New Roman" w:hAnsi="Times New Roman" w:cs="Times New Roman"/>
          <w:b/>
          <w:sz w:val="28"/>
          <w:szCs w:val="28"/>
        </w:rPr>
        <w:t xml:space="preserve"> </w:t>
      </w:r>
      <w:r w:rsidRPr="00A86936">
        <w:rPr>
          <w:rFonts w:ascii="Times New Roman" w:hAnsi="Times New Roman" w:cs="Times New Roman"/>
          <w:b/>
          <w:sz w:val="28"/>
          <w:szCs w:val="28"/>
        </w:rPr>
        <w:t>в рамках реализации объекта капитального строительства «Реконструкция КГБУЗ</w:t>
      </w:r>
      <w:r w:rsidR="00A86936" w:rsidRPr="00A86936">
        <w:rPr>
          <w:rFonts w:ascii="Times New Roman" w:hAnsi="Times New Roman" w:cs="Times New Roman"/>
          <w:b/>
          <w:sz w:val="28"/>
          <w:szCs w:val="28"/>
        </w:rPr>
        <w:t xml:space="preserve"> «Краевая клиническая больница», г. Красноярск».</w:t>
      </w:r>
    </w:p>
    <w:p w:rsidR="00D17866" w:rsidRPr="00EC70E5" w:rsidRDefault="00EC70E5" w:rsidP="00D16615">
      <w:pPr>
        <w:ind w:firstLine="708"/>
        <w:jc w:val="both"/>
        <w:rPr>
          <w:rFonts w:ascii="Times New Roman" w:hAnsi="Times New Roman" w:cs="Times New Roman"/>
          <w:sz w:val="28"/>
          <w:szCs w:val="28"/>
        </w:rPr>
      </w:pPr>
      <w:r>
        <w:rPr>
          <w:rFonts w:ascii="Times New Roman" w:hAnsi="Times New Roman" w:cs="Times New Roman"/>
          <w:sz w:val="28"/>
          <w:szCs w:val="28"/>
        </w:rPr>
        <w:t>В соответствии со статьей</w:t>
      </w:r>
      <w:r w:rsidR="00D17866" w:rsidRPr="00D17866">
        <w:rPr>
          <w:rFonts w:ascii="Times New Roman" w:hAnsi="Times New Roman" w:cs="Times New Roman"/>
          <w:sz w:val="28"/>
          <w:szCs w:val="28"/>
        </w:rPr>
        <w:t xml:space="preserve"> 5 Федерального закона от </w:t>
      </w:r>
      <w:r w:rsidR="00D16615">
        <w:rPr>
          <w:rFonts w:ascii="Times New Roman" w:hAnsi="Times New Roman" w:cs="Times New Roman"/>
          <w:sz w:val="28"/>
          <w:szCs w:val="28"/>
        </w:rPr>
        <w:t>05</w:t>
      </w:r>
      <w:r w:rsidR="00D17866" w:rsidRPr="00D17866">
        <w:rPr>
          <w:rFonts w:ascii="Times New Roman" w:hAnsi="Times New Roman" w:cs="Times New Roman"/>
          <w:sz w:val="28"/>
          <w:szCs w:val="28"/>
        </w:rPr>
        <w:t xml:space="preserve"> декабря 201</w:t>
      </w:r>
      <w:r w:rsidR="00D16615">
        <w:rPr>
          <w:rFonts w:ascii="Times New Roman" w:hAnsi="Times New Roman" w:cs="Times New Roman"/>
          <w:sz w:val="28"/>
          <w:szCs w:val="28"/>
        </w:rPr>
        <w:t>7</w:t>
      </w:r>
      <w:r w:rsidR="00D17866" w:rsidRPr="00D17866">
        <w:rPr>
          <w:rFonts w:ascii="Times New Roman" w:hAnsi="Times New Roman" w:cs="Times New Roman"/>
          <w:sz w:val="28"/>
          <w:szCs w:val="28"/>
        </w:rPr>
        <w:t xml:space="preserve"> г. № </w:t>
      </w:r>
      <w:r w:rsidR="00D16615">
        <w:rPr>
          <w:rFonts w:ascii="Times New Roman" w:hAnsi="Times New Roman" w:cs="Times New Roman"/>
          <w:sz w:val="28"/>
          <w:szCs w:val="28"/>
        </w:rPr>
        <w:t>362</w:t>
      </w:r>
      <w:r w:rsidR="00D17866" w:rsidRPr="00D17866">
        <w:rPr>
          <w:rFonts w:ascii="Times New Roman" w:hAnsi="Times New Roman" w:cs="Times New Roman"/>
          <w:sz w:val="28"/>
          <w:szCs w:val="28"/>
        </w:rPr>
        <w:t xml:space="preserve"> «О федеральном бюджете на 201</w:t>
      </w:r>
      <w:r w:rsidR="00D16615">
        <w:rPr>
          <w:rFonts w:ascii="Times New Roman" w:hAnsi="Times New Roman" w:cs="Times New Roman"/>
          <w:sz w:val="28"/>
          <w:szCs w:val="28"/>
        </w:rPr>
        <w:t>8</w:t>
      </w:r>
      <w:r w:rsidR="00D17866" w:rsidRPr="00D17866">
        <w:rPr>
          <w:rFonts w:ascii="Times New Roman" w:hAnsi="Times New Roman" w:cs="Times New Roman"/>
          <w:sz w:val="28"/>
          <w:szCs w:val="28"/>
        </w:rPr>
        <w:t xml:space="preserve"> год и на плановый период 201</w:t>
      </w:r>
      <w:r w:rsidR="00D16615">
        <w:rPr>
          <w:rFonts w:ascii="Times New Roman" w:hAnsi="Times New Roman" w:cs="Times New Roman"/>
          <w:sz w:val="28"/>
          <w:szCs w:val="28"/>
        </w:rPr>
        <w:t>9</w:t>
      </w:r>
      <w:r w:rsidR="00D17866" w:rsidRPr="00D17866">
        <w:rPr>
          <w:rFonts w:ascii="Times New Roman" w:hAnsi="Times New Roman" w:cs="Times New Roman"/>
          <w:sz w:val="28"/>
          <w:szCs w:val="28"/>
        </w:rPr>
        <w:t xml:space="preserve"> и 20</w:t>
      </w:r>
      <w:r w:rsidR="00D16615">
        <w:rPr>
          <w:rFonts w:ascii="Times New Roman" w:hAnsi="Times New Roman" w:cs="Times New Roman"/>
          <w:sz w:val="28"/>
          <w:szCs w:val="28"/>
        </w:rPr>
        <w:t>20</w:t>
      </w:r>
      <w:r>
        <w:rPr>
          <w:rFonts w:ascii="Times New Roman" w:hAnsi="Times New Roman" w:cs="Times New Roman"/>
          <w:sz w:val="28"/>
          <w:szCs w:val="28"/>
        </w:rPr>
        <w:t xml:space="preserve"> годов» на государственные контракты, контракты (договоры), соглашения</w:t>
      </w:r>
      <w:r w:rsidR="00A86936">
        <w:rPr>
          <w:rFonts w:ascii="Times New Roman" w:hAnsi="Times New Roman" w:cs="Times New Roman"/>
          <w:sz w:val="28"/>
          <w:szCs w:val="28"/>
        </w:rPr>
        <w:t xml:space="preserve">, </w:t>
      </w:r>
      <w:r>
        <w:rPr>
          <w:rFonts w:ascii="Times New Roman" w:hAnsi="Times New Roman" w:cs="Times New Roman"/>
          <w:sz w:val="28"/>
          <w:szCs w:val="28"/>
        </w:rPr>
        <w:t xml:space="preserve"> </w:t>
      </w:r>
      <w:r w:rsidR="00A86936">
        <w:rPr>
          <w:rFonts w:ascii="Times New Roman" w:hAnsi="Times New Roman" w:cs="Times New Roman"/>
          <w:sz w:val="28"/>
          <w:szCs w:val="28"/>
        </w:rPr>
        <w:t>а также</w:t>
      </w:r>
      <w:r w:rsidR="00A86936" w:rsidRPr="00A86936">
        <w:rPr>
          <w:rFonts w:ascii="Times New Roman" w:hAnsi="Times New Roman" w:cs="Times New Roman"/>
          <w:sz w:val="28"/>
          <w:szCs w:val="28"/>
        </w:rPr>
        <w:t xml:space="preserve"> контракты (договоры), заключаемые в рамках их исполнения,</w:t>
      </w:r>
      <w:r w:rsidR="00A86936">
        <w:rPr>
          <w:rFonts w:ascii="Times New Roman" w:hAnsi="Times New Roman" w:cs="Times New Roman"/>
          <w:sz w:val="28"/>
          <w:szCs w:val="28"/>
        </w:rPr>
        <w:t xml:space="preserve"> </w:t>
      </w:r>
      <w:r>
        <w:rPr>
          <w:rFonts w:ascii="Times New Roman" w:hAnsi="Times New Roman" w:cs="Times New Roman"/>
          <w:sz w:val="28"/>
          <w:szCs w:val="28"/>
        </w:rPr>
        <w:t>заключенные в 2018 году распространяются положения</w:t>
      </w:r>
      <w:r w:rsidRPr="00EC70E5">
        <w:rPr>
          <w:rFonts w:ascii="Times New Roman" w:hAnsi="Times New Roman" w:cs="Times New Roman"/>
          <w:sz w:val="28"/>
          <w:szCs w:val="28"/>
        </w:rPr>
        <w:t>:</w:t>
      </w:r>
    </w:p>
    <w:p w:rsidR="00D16615" w:rsidRPr="00F631E5" w:rsidRDefault="00D16615" w:rsidP="00F631E5">
      <w:pPr>
        <w:pStyle w:val="a3"/>
        <w:numPr>
          <w:ilvl w:val="0"/>
          <w:numId w:val="2"/>
        </w:numPr>
        <w:jc w:val="both"/>
        <w:rPr>
          <w:rFonts w:ascii="Times New Roman" w:hAnsi="Times New Roman" w:cs="Times New Roman"/>
          <w:b/>
          <w:sz w:val="28"/>
          <w:szCs w:val="28"/>
        </w:rPr>
      </w:pPr>
      <w:r w:rsidRPr="00F631E5">
        <w:rPr>
          <w:rFonts w:ascii="Times New Roman" w:hAnsi="Times New Roman" w:cs="Times New Roman"/>
          <w:b/>
          <w:sz w:val="28"/>
          <w:szCs w:val="28"/>
        </w:rPr>
        <w:t>Постановлени</w:t>
      </w:r>
      <w:r w:rsidR="00DB4E5B" w:rsidRPr="00F631E5">
        <w:rPr>
          <w:rFonts w:ascii="Times New Roman" w:hAnsi="Times New Roman" w:cs="Times New Roman"/>
          <w:b/>
          <w:sz w:val="28"/>
          <w:szCs w:val="28"/>
        </w:rPr>
        <w:t>я</w:t>
      </w:r>
      <w:r w:rsidRPr="00F631E5">
        <w:rPr>
          <w:rFonts w:ascii="Times New Roman" w:hAnsi="Times New Roman" w:cs="Times New Roman"/>
          <w:b/>
          <w:sz w:val="28"/>
          <w:szCs w:val="28"/>
        </w:rPr>
        <w:t xml:space="preserve"> Правительства Российской Федерации от 30 декабря 2017 г. № 1722 «Об утверждении правил казначейского сопровождения сре</w:t>
      </w:r>
      <w:proofErr w:type="gramStart"/>
      <w:r w:rsidRPr="00F631E5">
        <w:rPr>
          <w:rFonts w:ascii="Times New Roman" w:hAnsi="Times New Roman" w:cs="Times New Roman"/>
          <w:b/>
          <w:sz w:val="28"/>
          <w:szCs w:val="28"/>
        </w:rPr>
        <w:t>дств в сл</w:t>
      </w:r>
      <w:proofErr w:type="gramEnd"/>
      <w:r w:rsidRPr="00F631E5">
        <w:rPr>
          <w:rFonts w:ascii="Times New Roman" w:hAnsi="Times New Roman" w:cs="Times New Roman"/>
          <w:b/>
          <w:sz w:val="28"/>
          <w:szCs w:val="28"/>
        </w:rPr>
        <w:t>учаях, предусмотренных Федеральным законом «О федеральном бюджете на 2018 год и на плановый период 2019 и 2020</w:t>
      </w:r>
      <w:r w:rsidR="00DB4E5B" w:rsidRPr="00F631E5">
        <w:rPr>
          <w:rFonts w:ascii="Times New Roman" w:hAnsi="Times New Roman" w:cs="Times New Roman"/>
          <w:b/>
          <w:sz w:val="28"/>
          <w:szCs w:val="28"/>
        </w:rPr>
        <w:t>годов» (далее-Постановление № 1722).</w:t>
      </w:r>
    </w:p>
    <w:p w:rsidR="00DB4E5B" w:rsidRPr="00AC7C0A" w:rsidRDefault="00791538" w:rsidP="00DB4E5B">
      <w:pPr>
        <w:jc w:val="both"/>
        <w:rPr>
          <w:rFonts w:ascii="Times New Roman" w:hAnsi="Times New Roman" w:cs="Times New Roman"/>
          <w:sz w:val="28"/>
          <w:szCs w:val="28"/>
        </w:rPr>
      </w:pPr>
      <w:r>
        <w:rPr>
          <w:rFonts w:ascii="Times New Roman" w:hAnsi="Times New Roman" w:cs="Times New Roman"/>
          <w:sz w:val="28"/>
          <w:szCs w:val="28"/>
        </w:rPr>
        <w:t>Согласно пункту</w:t>
      </w:r>
      <w:r w:rsidR="00DB4E5B">
        <w:rPr>
          <w:rFonts w:ascii="Times New Roman" w:hAnsi="Times New Roman" w:cs="Times New Roman"/>
          <w:sz w:val="28"/>
          <w:szCs w:val="28"/>
        </w:rPr>
        <w:t xml:space="preserve"> 6 </w:t>
      </w:r>
      <w:r>
        <w:rPr>
          <w:rFonts w:ascii="Times New Roman" w:hAnsi="Times New Roman" w:cs="Times New Roman"/>
          <w:sz w:val="28"/>
          <w:szCs w:val="28"/>
        </w:rPr>
        <w:t>Правил казначейского сопровождения сре</w:t>
      </w:r>
      <w:proofErr w:type="gramStart"/>
      <w:r>
        <w:rPr>
          <w:rFonts w:ascii="Times New Roman" w:hAnsi="Times New Roman" w:cs="Times New Roman"/>
          <w:sz w:val="28"/>
          <w:szCs w:val="28"/>
        </w:rPr>
        <w:t>дств в сл</w:t>
      </w:r>
      <w:proofErr w:type="gramEnd"/>
      <w:r>
        <w:rPr>
          <w:rFonts w:ascii="Times New Roman" w:hAnsi="Times New Roman" w:cs="Times New Roman"/>
          <w:sz w:val="28"/>
          <w:szCs w:val="28"/>
        </w:rPr>
        <w:t xml:space="preserve">учаях, предусмотренных </w:t>
      </w:r>
      <w:r w:rsidR="00F631E5">
        <w:rPr>
          <w:rFonts w:ascii="Times New Roman" w:hAnsi="Times New Roman" w:cs="Times New Roman"/>
          <w:sz w:val="28"/>
          <w:szCs w:val="28"/>
        </w:rPr>
        <w:t>Федеральным законом «О федеральном бюджете на 2018 год и на плановый период 2019 и 2020 годов», утвержденных Постановлением</w:t>
      </w:r>
      <w:r w:rsidR="00DB4E5B">
        <w:rPr>
          <w:rFonts w:ascii="Times New Roman" w:hAnsi="Times New Roman" w:cs="Times New Roman"/>
          <w:sz w:val="28"/>
          <w:szCs w:val="28"/>
        </w:rPr>
        <w:t xml:space="preserve"> № 1722</w:t>
      </w:r>
      <w:r w:rsidR="00DB4E5B" w:rsidRPr="00DB4E5B">
        <w:rPr>
          <w:rFonts w:ascii="Times New Roman" w:hAnsi="Times New Roman" w:cs="Times New Roman"/>
          <w:sz w:val="28"/>
          <w:szCs w:val="28"/>
        </w:rPr>
        <w:t xml:space="preserve"> </w:t>
      </w:r>
      <w:r w:rsidR="00DB4E5B" w:rsidRPr="00AC7C0A">
        <w:rPr>
          <w:rFonts w:ascii="Times New Roman" w:hAnsi="Times New Roman" w:cs="Times New Roman"/>
          <w:sz w:val="28"/>
          <w:szCs w:val="28"/>
        </w:rPr>
        <w:t>в соглашения, государственные контракты, договоры о капитальных вложениях, контракты учреждений и договоры (контракты, соглашения) включаются следующие условия:</w:t>
      </w:r>
    </w:p>
    <w:p w:rsidR="00DB4E5B" w:rsidRPr="00DB4E5B" w:rsidRDefault="00DB4E5B" w:rsidP="00DB4E5B">
      <w:pPr>
        <w:ind w:firstLine="708"/>
        <w:jc w:val="both"/>
        <w:rPr>
          <w:rFonts w:ascii="Times New Roman" w:hAnsi="Times New Roman" w:cs="Times New Roman"/>
          <w:sz w:val="28"/>
          <w:szCs w:val="28"/>
        </w:rPr>
      </w:pPr>
      <w:r w:rsidRPr="00DB4E5B">
        <w:rPr>
          <w:rFonts w:ascii="Times New Roman" w:hAnsi="Times New Roman" w:cs="Times New Roman"/>
          <w:sz w:val="28"/>
          <w:szCs w:val="28"/>
        </w:rPr>
        <w:t>а) запрет на перечисление целевых средств:</w:t>
      </w:r>
    </w:p>
    <w:p w:rsidR="00DB4E5B" w:rsidRPr="00DB4E5B" w:rsidRDefault="00DB4E5B" w:rsidP="00DB4E5B">
      <w:pPr>
        <w:ind w:firstLine="708"/>
        <w:jc w:val="both"/>
        <w:rPr>
          <w:rFonts w:ascii="Times New Roman" w:hAnsi="Times New Roman" w:cs="Times New Roman"/>
          <w:sz w:val="28"/>
          <w:szCs w:val="28"/>
        </w:rPr>
      </w:pPr>
      <w:proofErr w:type="gramStart"/>
      <w:r w:rsidRPr="00DB4E5B">
        <w:rPr>
          <w:rFonts w:ascii="Times New Roman" w:hAnsi="Times New Roman" w:cs="Times New Roman"/>
          <w:sz w:val="28"/>
          <w:szCs w:val="28"/>
        </w:rPr>
        <w:t>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не увеличивающего его уставный (складочный) капитал, если нормативными правовыми актами, регулирующими порядок предоставления целевых средств, не предусмотрена возможность их перечисления указанному юридическому лицу (дочернему обществу юридического лица) на счета, открытые им в учреждении Центрального банка Российской</w:t>
      </w:r>
      <w:proofErr w:type="gramEnd"/>
      <w:r w:rsidRPr="00DB4E5B">
        <w:rPr>
          <w:rFonts w:ascii="Times New Roman" w:hAnsi="Times New Roman" w:cs="Times New Roman"/>
          <w:sz w:val="28"/>
          <w:szCs w:val="28"/>
        </w:rPr>
        <w:t xml:space="preserve"> Федерации или в кредитной организации (далее - банк);</w:t>
      </w:r>
    </w:p>
    <w:p w:rsidR="00DB4E5B" w:rsidRPr="00DB4E5B" w:rsidRDefault="00DB4E5B" w:rsidP="00DB4E5B">
      <w:pPr>
        <w:ind w:firstLine="708"/>
        <w:jc w:val="both"/>
        <w:rPr>
          <w:rFonts w:ascii="Times New Roman" w:hAnsi="Times New Roman" w:cs="Times New Roman"/>
          <w:sz w:val="28"/>
          <w:szCs w:val="28"/>
        </w:rPr>
      </w:pPr>
      <w:r w:rsidRPr="00DB4E5B">
        <w:rPr>
          <w:rFonts w:ascii="Times New Roman" w:hAnsi="Times New Roman" w:cs="Times New Roman"/>
          <w:sz w:val="28"/>
          <w:szCs w:val="28"/>
        </w:rPr>
        <w:t xml:space="preserve">в целях размещения средств на депозиты, а также в иные финансовые инструменты, за исключением случаев, установленных федеральными законами или нормативными правовыми актами Правительства Российской </w:t>
      </w:r>
      <w:r w:rsidRPr="00DB4E5B">
        <w:rPr>
          <w:rFonts w:ascii="Times New Roman" w:hAnsi="Times New Roman" w:cs="Times New Roman"/>
          <w:sz w:val="28"/>
          <w:szCs w:val="28"/>
        </w:rPr>
        <w:lastRenderedPageBreak/>
        <w:t>Федерации, в том числе принимаемыми в отношении средств, указанных в подпункте "б" пункта 15 настоящих Правил;</w:t>
      </w:r>
    </w:p>
    <w:p w:rsidR="00DB4E5B" w:rsidRPr="00DB4E5B" w:rsidRDefault="00DB4E5B" w:rsidP="00DB4E5B">
      <w:pPr>
        <w:ind w:firstLine="708"/>
        <w:jc w:val="both"/>
        <w:rPr>
          <w:rFonts w:ascii="Times New Roman" w:hAnsi="Times New Roman" w:cs="Times New Roman"/>
          <w:sz w:val="28"/>
          <w:szCs w:val="28"/>
        </w:rPr>
      </w:pPr>
      <w:r w:rsidRPr="00DB4E5B">
        <w:rPr>
          <w:rFonts w:ascii="Times New Roman" w:hAnsi="Times New Roman" w:cs="Times New Roman"/>
          <w:sz w:val="28"/>
          <w:szCs w:val="28"/>
        </w:rPr>
        <w:t>на счета, открытые в банке юридическому лицу, за исключением:</w:t>
      </w:r>
    </w:p>
    <w:p w:rsidR="00DB4E5B" w:rsidRPr="00DB4E5B" w:rsidRDefault="00DB4E5B" w:rsidP="00DB4E5B">
      <w:pPr>
        <w:ind w:firstLine="708"/>
        <w:jc w:val="both"/>
        <w:rPr>
          <w:rFonts w:ascii="Times New Roman" w:hAnsi="Times New Roman" w:cs="Times New Roman"/>
          <w:sz w:val="28"/>
          <w:szCs w:val="28"/>
        </w:rPr>
      </w:pPr>
      <w:r w:rsidRPr="00DB4E5B">
        <w:rPr>
          <w:rFonts w:ascii="Times New Roman" w:hAnsi="Times New Roman" w:cs="Times New Roman"/>
          <w:sz w:val="28"/>
          <w:szCs w:val="28"/>
        </w:rPr>
        <w:t>оплаты обязательств юридического лица в соответствии с валютным законодательством Российской Федерации;</w:t>
      </w:r>
    </w:p>
    <w:p w:rsidR="00DB4E5B" w:rsidRPr="00DB4E5B" w:rsidRDefault="00DB4E5B" w:rsidP="00DB4E5B">
      <w:pPr>
        <w:ind w:firstLine="708"/>
        <w:jc w:val="both"/>
        <w:rPr>
          <w:rFonts w:ascii="Times New Roman" w:hAnsi="Times New Roman" w:cs="Times New Roman"/>
          <w:sz w:val="28"/>
          <w:szCs w:val="28"/>
        </w:rPr>
      </w:pPr>
      <w:r w:rsidRPr="00DB4E5B">
        <w:rPr>
          <w:rFonts w:ascii="Times New Roman" w:hAnsi="Times New Roman" w:cs="Times New Roman"/>
          <w:sz w:val="28"/>
          <w:szCs w:val="28"/>
        </w:rPr>
        <w:t>оплаты обязательств юридического лица по оплате труда с учетом начислений и социальных выплат, иных выплат в пользу работников, а также выплат лицам, не состоящим в штате юридического лица, привлеченным для достижения цели, определенной при предоставлении целевых средств;</w:t>
      </w:r>
    </w:p>
    <w:p w:rsidR="00DB4E5B" w:rsidRPr="00DB4E5B" w:rsidRDefault="00DB4E5B" w:rsidP="00DB4E5B">
      <w:pPr>
        <w:ind w:firstLine="708"/>
        <w:jc w:val="both"/>
        <w:rPr>
          <w:rFonts w:ascii="Times New Roman" w:hAnsi="Times New Roman" w:cs="Times New Roman"/>
          <w:sz w:val="28"/>
          <w:szCs w:val="28"/>
        </w:rPr>
      </w:pPr>
      <w:proofErr w:type="gramStart"/>
      <w:r w:rsidRPr="00DB4E5B">
        <w:rPr>
          <w:rFonts w:ascii="Times New Roman" w:hAnsi="Times New Roman" w:cs="Times New Roman"/>
          <w:sz w:val="28"/>
          <w:szCs w:val="28"/>
        </w:rPr>
        <w:t>оплаты фактически выполненных юридическим лицом работ, оказанных услуг, изготовленной продукции, источником финансового обеспечения которых являются целевые средства, в случае если юридическое лицо не привлекает для выполнения работ, оказания услуг и изготовления продукции иных юридических лиц, а также при условии представления документов-оснований и (или) иных документов, предусмотренных соглашениями, государственными контрактами, договорами о капитальных вложениях, контрактами учреждений, договорами (контрактами, соглашениями) или нормативными</w:t>
      </w:r>
      <w:proofErr w:type="gramEnd"/>
      <w:r w:rsidRPr="00DB4E5B">
        <w:rPr>
          <w:rFonts w:ascii="Times New Roman" w:hAnsi="Times New Roman" w:cs="Times New Roman"/>
          <w:sz w:val="28"/>
          <w:szCs w:val="28"/>
        </w:rPr>
        <w:t xml:space="preserve"> правовыми актами о предоставлении субсидии;</w:t>
      </w:r>
    </w:p>
    <w:p w:rsidR="00DB4E5B" w:rsidRPr="00DB4E5B" w:rsidRDefault="00DB4E5B" w:rsidP="00DB4E5B">
      <w:pPr>
        <w:ind w:firstLine="708"/>
        <w:jc w:val="both"/>
        <w:rPr>
          <w:rFonts w:ascii="Times New Roman" w:hAnsi="Times New Roman" w:cs="Times New Roman"/>
          <w:sz w:val="28"/>
          <w:szCs w:val="28"/>
        </w:rPr>
      </w:pPr>
      <w:proofErr w:type="gramStart"/>
      <w:r w:rsidRPr="00DB4E5B">
        <w:rPr>
          <w:rFonts w:ascii="Times New Roman" w:hAnsi="Times New Roman" w:cs="Times New Roman"/>
          <w:sz w:val="28"/>
          <w:szCs w:val="28"/>
        </w:rPr>
        <w:t xml:space="preserve">возмещения произведенных юридическим лицом расходов (части расходов) в случае, если указанные расходы осуществлялись до поступления целевых средств (за исключением субсидий юридическим лицам) на лицевой счет для учета операций </w:t>
      </w:r>
      <w:proofErr w:type="spellStart"/>
      <w:r w:rsidRPr="00DB4E5B">
        <w:rPr>
          <w:rFonts w:ascii="Times New Roman" w:hAnsi="Times New Roman" w:cs="Times New Roman"/>
          <w:sz w:val="28"/>
          <w:szCs w:val="28"/>
        </w:rPr>
        <w:t>неучастника</w:t>
      </w:r>
      <w:proofErr w:type="spellEnd"/>
      <w:r w:rsidRPr="00DB4E5B">
        <w:rPr>
          <w:rFonts w:ascii="Times New Roman" w:hAnsi="Times New Roman" w:cs="Times New Roman"/>
          <w:sz w:val="28"/>
          <w:szCs w:val="28"/>
        </w:rPr>
        <w:t xml:space="preserve"> бюджетного процесса и при условии представления документов, указанных в абзаце седьмом настоящего подпункта, копий платежных поручений, реестров платежных поручений, подтверждающих оплату произведенных юридическим лицом расходов (части расходов), а также соглашения, государственного</w:t>
      </w:r>
      <w:proofErr w:type="gramEnd"/>
      <w:r w:rsidRPr="00DB4E5B">
        <w:rPr>
          <w:rFonts w:ascii="Times New Roman" w:hAnsi="Times New Roman" w:cs="Times New Roman"/>
          <w:sz w:val="28"/>
          <w:szCs w:val="28"/>
        </w:rPr>
        <w:t xml:space="preserve"> контракта, договора о капитальных вложениях, контракта учреждения и договора (контракта, соглашения) или нормативного правового акта о предоставлении субсидий, если условиями государственного контракта, договора о капитальных вложениях, контракта учреждения и договора (контракта, соглашения) предусмотрено возмещение произведенных юридическим лицом расходов (части расходов);</w:t>
      </w:r>
    </w:p>
    <w:p w:rsidR="00DB4E5B" w:rsidRPr="00DB4E5B" w:rsidRDefault="00DB4E5B" w:rsidP="00DB4E5B">
      <w:pPr>
        <w:ind w:firstLine="708"/>
        <w:jc w:val="both"/>
        <w:rPr>
          <w:rFonts w:ascii="Times New Roman" w:hAnsi="Times New Roman" w:cs="Times New Roman"/>
          <w:sz w:val="28"/>
          <w:szCs w:val="28"/>
        </w:rPr>
      </w:pPr>
      <w:proofErr w:type="gramStart"/>
      <w:r w:rsidRPr="00DB4E5B">
        <w:rPr>
          <w:rFonts w:ascii="Times New Roman" w:hAnsi="Times New Roman" w:cs="Times New Roman"/>
          <w:sz w:val="28"/>
          <w:szCs w:val="28"/>
        </w:rPr>
        <w:t xml:space="preserve">на счета, открытые в банках юридическим лицам, заключившим с юридическим лицом - получателем целевых средств договоры (контракты, </w:t>
      </w:r>
      <w:r w:rsidRPr="00DB4E5B">
        <w:rPr>
          <w:rFonts w:ascii="Times New Roman" w:hAnsi="Times New Roman" w:cs="Times New Roman"/>
          <w:sz w:val="28"/>
          <w:szCs w:val="28"/>
        </w:rPr>
        <w:lastRenderedPageBreak/>
        <w:t>соглашения), за исключением договоров, заключаемых в целях приобретения услуг связи, коммунальных услуг, электроэнергии,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 сетей, коммуникаций и сооружений в</w:t>
      </w:r>
      <w:proofErr w:type="gramEnd"/>
      <w:r w:rsidRPr="00DB4E5B">
        <w:rPr>
          <w:rFonts w:ascii="Times New Roman" w:hAnsi="Times New Roman" w:cs="Times New Roman"/>
          <w:sz w:val="28"/>
          <w:szCs w:val="28"/>
        </w:rPr>
        <w:t xml:space="preserve"> </w:t>
      </w:r>
      <w:proofErr w:type="gramStart"/>
      <w:r w:rsidRPr="00DB4E5B">
        <w:rPr>
          <w:rFonts w:ascii="Times New Roman" w:hAnsi="Times New Roman" w:cs="Times New Roman"/>
          <w:sz w:val="28"/>
          <w:szCs w:val="28"/>
        </w:rPr>
        <w:t>соответствии</w:t>
      </w:r>
      <w:proofErr w:type="gramEnd"/>
      <w:r w:rsidRPr="00DB4E5B">
        <w:rPr>
          <w:rFonts w:ascii="Times New Roman" w:hAnsi="Times New Roman" w:cs="Times New Roman"/>
          <w:sz w:val="28"/>
          <w:szCs w:val="28"/>
        </w:rPr>
        <w:t xml:space="preserve"> с законодательством Российской Федерации о градостроительной деятельности, а также договоров страхования в соответствии со страховым законодательством;</w:t>
      </w:r>
    </w:p>
    <w:p w:rsidR="00DB4E5B" w:rsidRPr="00DB4E5B" w:rsidRDefault="00DB4E5B" w:rsidP="00DB4E5B">
      <w:pPr>
        <w:ind w:firstLine="708"/>
        <w:jc w:val="both"/>
        <w:rPr>
          <w:rFonts w:ascii="Times New Roman" w:hAnsi="Times New Roman" w:cs="Times New Roman"/>
          <w:sz w:val="28"/>
          <w:szCs w:val="28"/>
        </w:rPr>
      </w:pPr>
      <w:r w:rsidRPr="00DB4E5B">
        <w:rPr>
          <w:rFonts w:ascii="Times New Roman" w:hAnsi="Times New Roman" w:cs="Times New Roman"/>
          <w:sz w:val="28"/>
          <w:szCs w:val="28"/>
        </w:rPr>
        <w:t xml:space="preserve">б) обязанность юридического лица открыть лицевой счет для учета операций </w:t>
      </w:r>
      <w:proofErr w:type="spellStart"/>
      <w:r w:rsidRPr="00DB4E5B">
        <w:rPr>
          <w:rFonts w:ascii="Times New Roman" w:hAnsi="Times New Roman" w:cs="Times New Roman"/>
          <w:sz w:val="28"/>
          <w:szCs w:val="28"/>
        </w:rPr>
        <w:t>неучастника</w:t>
      </w:r>
      <w:proofErr w:type="spellEnd"/>
      <w:r w:rsidRPr="00DB4E5B">
        <w:rPr>
          <w:rFonts w:ascii="Times New Roman" w:hAnsi="Times New Roman" w:cs="Times New Roman"/>
          <w:sz w:val="28"/>
          <w:szCs w:val="28"/>
        </w:rPr>
        <w:t xml:space="preserve"> бюджетного процесса в территориальном органе Федерального казначейства в целях осуществления операций с целевыми средствами в соответствии с настоящими Правилами;</w:t>
      </w:r>
    </w:p>
    <w:p w:rsidR="00DB4E5B" w:rsidRPr="00DB4E5B" w:rsidRDefault="00DB4E5B" w:rsidP="00DB4E5B">
      <w:pPr>
        <w:ind w:firstLine="708"/>
        <w:jc w:val="both"/>
        <w:rPr>
          <w:rFonts w:ascii="Times New Roman" w:hAnsi="Times New Roman" w:cs="Times New Roman"/>
          <w:sz w:val="28"/>
          <w:szCs w:val="28"/>
        </w:rPr>
      </w:pPr>
      <w:r w:rsidRPr="00DB4E5B">
        <w:rPr>
          <w:rFonts w:ascii="Times New Roman" w:hAnsi="Times New Roman" w:cs="Times New Roman"/>
          <w:sz w:val="28"/>
          <w:szCs w:val="28"/>
        </w:rPr>
        <w:t>в) представление в территориальные органы Федерального казначейства документов, предусмотренных порядком санкционирования целевых средств;</w:t>
      </w:r>
    </w:p>
    <w:p w:rsidR="00DB4E5B" w:rsidRPr="00DB4E5B" w:rsidRDefault="00DB4E5B" w:rsidP="00DB4E5B">
      <w:pPr>
        <w:ind w:firstLine="708"/>
        <w:jc w:val="both"/>
        <w:rPr>
          <w:rFonts w:ascii="Times New Roman" w:hAnsi="Times New Roman" w:cs="Times New Roman"/>
          <w:sz w:val="28"/>
          <w:szCs w:val="28"/>
        </w:rPr>
      </w:pPr>
      <w:proofErr w:type="gramStart"/>
      <w:r w:rsidRPr="00DB4E5B">
        <w:rPr>
          <w:rFonts w:ascii="Times New Roman" w:hAnsi="Times New Roman" w:cs="Times New Roman"/>
          <w:sz w:val="28"/>
          <w:szCs w:val="28"/>
        </w:rPr>
        <w:t xml:space="preserve">г) указание в договорах (контрактах, соглашениях), платежных и расчетных документах (за исключением платежных и расчетных документов, представляемых в связи с исполнением соглашений, государственных контрактов, договоров о капитальных вложениях, контрактов учреждений, договоров (контрактов, соглашений), содержащих сведения, составляющие государственную тайну или относимые к охраняемой в соответствии с законодательством Российской Федерации иной информации ограниченного доступа (далее - государственная тайна), а также в документах-основаниях </w:t>
      </w:r>
      <w:r w:rsidRPr="000D562C">
        <w:rPr>
          <w:rFonts w:ascii="Times New Roman" w:hAnsi="Times New Roman" w:cs="Times New Roman"/>
          <w:b/>
          <w:sz w:val="28"/>
          <w:szCs w:val="28"/>
        </w:rPr>
        <w:t>идентификатора</w:t>
      </w:r>
      <w:proofErr w:type="gramEnd"/>
      <w:r w:rsidRPr="00DB4E5B">
        <w:rPr>
          <w:rFonts w:ascii="Times New Roman" w:hAnsi="Times New Roman" w:cs="Times New Roman"/>
          <w:sz w:val="28"/>
          <w:szCs w:val="28"/>
        </w:rPr>
        <w:t xml:space="preserve"> соглашения, государственного контракта, договора о капитальных вложениях и контракта учреждения, порядок формирования которого установлен Федеральным казначейством;</w:t>
      </w:r>
    </w:p>
    <w:p w:rsidR="00D16615" w:rsidRDefault="00F631E5" w:rsidP="00F631E5">
      <w:pPr>
        <w:ind w:left="708"/>
        <w:jc w:val="both"/>
        <w:rPr>
          <w:rFonts w:ascii="Times New Roman" w:hAnsi="Times New Roman" w:cs="Times New Roman"/>
          <w:b/>
          <w:sz w:val="28"/>
          <w:szCs w:val="28"/>
        </w:rPr>
      </w:pPr>
      <w:r w:rsidRPr="00F631E5">
        <w:rPr>
          <w:rFonts w:ascii="Times New Roman" w:hAnsi="Times New Roman" w:cs="Times New Roman"/>
          <w:b/>
          <w:sz w:val="28"/>
          <w:szCs w:val="28"/>
        </w:rPr>
        <w:t>2.</w:t>
      </w:r>
      <w:r w:rsidRPr="00F631E5">
        <w:rPr>
          <w:rFonts w:ascii="Times New Roman" w:hAnsi="Times New Roman" w:cs="Times New Roman"/>
          <w:b/>
          <w:sz w:val="28"/>
          <w:szCs w:val="28"/>
        </w:rPr>
        <w:tab/>
      </w:r>
      <w:r w:rsidR="00D16615" w:rsidRPr="00F631E5">
        <w:rPr>
          <w:rFonts w:ascii="Times New Roman" w:hAnsi="Times New Roman" w:cs="Times New Roman"/>
          <w:b/>
          <w:sz w:val="28"/>
          <w:szCs w:val="28"/>
        </w:rPr>
        <w:t xml:space="preserve">Распоряжение Правительства Российской </w:t>
      </w:r>
      <w:r w:rsidR="00721BAC">
        <w:rPr>
          <w:rFonts w:ascii="Times New Roman" w:hAnsi="Times New Roman" w:cs="Times New Roman"/>
          <w:b/>
          <w:sz w:val="28"/>
          <w:szCs w:val="28"/>
        </w:rPr>
        <w:t>Федерации от 14.07.2017 № 1502–р</w:t>
      </w:r>
      <w:r w:rsidR="00063616">
        <w:rPr>
          <w:rFonts w:ascii="Times New Roman" w:hAnsi="Times New Roman" w:cs="Times New Roman"/>
          <w:b/>
          <w:sz w:val="28"/>
          <w:szCs w:val="28"/>
        </w:rPr>
        <w:t xml:space="preserve"> (далее-Распоряжение)</w:t>
      </w:r>
      <w:r w:rsidR="000D562C">
        <w:rPr>
          <w:rFonts w:ascii="Times New Roman" w:hAnsi="Times New Roman" w:cs="Times New Roman"/>
          <w:b/>
          <w:sz w:val="28"/>
          <w:szCs w:val="28"/>
        </w:rPr>
        <w:t>.</w:t>
      </w:r>
      <w:r w:rsidR="00721BAC">
        <w:rPr>
          <w:rFonts w:ascii="Times New Roman" w:hAnsi="Times New Roman" w:cs="Times New Roman"/>
          <w:b/>
          <w:sz w:val="28"/>
          <w:szCs w:val="28"/>
        </w:rPr>
        <w:t xml:space="preserve"> </w:t>
      </w:r>
    </w:p>
    <w:p w:rsidR="00063616" w:rsidRPr="006B2993" w:rsidRDefault="00063616" w:rsidP="00063616">
      <w:pPr>
        <w:ind w:firstLine="708"/>
        <w:jc w:val="both"/>
        <w:rPr>
          <w:rFonts w:ascii="Times New Roman" w:hAnsi="Times New Roman" w:cs="Times New Roman"/>
          <w:sz w:val="28"/>
          <w:szCs w:val="28"/>
        </w:rPr>
      </w:pPr>
      <w:r>
        <w:rPr>
          <w:rFonts w:ascii="Times New Roman" w:hAnsi="Times New Roman" w:cs="Times New Roman"/>
          <w:sz w:val="28"/>
          <w:szCs w:val="28"/>
        </w:rPr>
        <w:t>Согласно пункту 2 Распоряжения</w:t>
      </w:r>
      <w:r w:rsidR="004B10F2">
        <w:rPr>
          <w:rFonts w:ascii="Times New Roman" w:hAnsi="Times New Roman" w:cs="Times New Roman"/>
          <w:sz w:val="28"/>
          <w:szCs w:val="28"/>
        </w:rPr>
        <w:t xml:space="preserve"> </w:t>
      </w:r>
      <w:r w:rsidR="004B10F2" w:rsidRPr="004B10F2">
        <w:rPr>
          <w:rFonts w:ascii="Times New Roman" w:hAnsi="Times New Roman" w:cs="Times New Roman"/>
          <w:sz w:val="28"/>
          <w:szCs w:val="28"/>
        </w:rPr>
        <w:t>в государственные контракты, договоры (соглашения), а также в контракты (договоры), зак</w:t>
      </w:r>
      <w:r w:rsidR="004B10F2">
        <w:rPr>
          <w:rFonts w:ascii="Times New Roman" w:hAnsi="Times New Roman" w:cs="Times New Roman"/>
          <w:sz w:val="28"/>
          <w:szCs w:val="28"/>
        </w:rPr>
        <w:t xml:space="preserve">лючаемые в рамках их исполнения </w:t>
      </w:r>
      <w:r w:rsidR="006B2993">
        <w:rPr>
          <w:rFonts w:ascii="Times New Roman" w:hAnsi="Times New Roman" w:cs="Times New Roman"/>
          <w:sz w:val="28"/>
          <w:szCs w:val="28"/>
        </w:rPr>
        <w:t>должны быть включены условия</w:t>
      </w:r>
      <w:r w:rsidR="006B2993" w:rsidRPr="006B2993">
        <w:rPr>
          <w:rFonts w:ascii="Times New Roman" w:hAnsi="Times New Roman" w:cs="Times New Roman"/>
          <w:sz w:val="28"/>
          <w:szCs w:val="28"/>
        </w:rPr>
        <w:t>:</w:t>
      </w:r>
    </w:p>
    <w:p w:rsidR="00063616" w:rsidRPr="00063616" w:rsidRDefault="00063616" w:rsidP="00063616">
      <w:pPr>
        <w:ind w:firstLine="708"/>
        <w:jc w:val="both"/>
        <w:rPr>
          <w:rFonts w:ascii="Times New Roman" w:hAnsi="Times New Roman" w:cs="Times New Roman"/>
          <w:sz w:val="28"/>
          <w:szCs w:val="28"/>
        </w:rPr>
      </w:pPr>
      <w:r w:rsidRPr="00063616">
        <w:rPr>
          <w:rFonts w:ascii="Times New Roman" w:hAnsi="Times New Roman" w:cs="Times New Roman"/>
          <w:sz w:val="28"/>
          <w:szCs w:val="28"/>
        </w:rPr>
        <w:t xml:space="preserve">– о раскрытии структуры цены государственного контракта, а также контракта (договора), заключаемого в рамках исполнения государственного контракта, договора (соглашения), в порядке, установленном приказом </w:t>
      </w:r>
      <w:r w:rsidRPr="00063616">
        <w:rPr>
          <w:rFonts w:ascii="Times New Roman" w:hAnsi="Times New Roman" w:cs="Times New Roman"/>
          <w:sz w:val="28"/>
          <w:szCs w:val="28"/>
        </w:rPr>
        <w:lastRenderedPageBreak/>
        <w:t>Министерства финансов Российской Федерации от 30.06.2017 № 500 (далее – Приказ № 500);</w:t>
      </w:r>
    </w:p>
    <w:p w:rsidR="00063616" w:rsidRPr="00063616" w:rsidRDefault="00063616" w:rsidP="00063616">
      <w:pPr>
        <w:ind w:firstLine="708"/>
        <w:jc w:val="both"/>
        <w:rPr>
          <w:rFonts w:ascii="Times New Roman" w:hAnsi="Times New Roman" w:cs="Times New Roman"/>
          <w:sz w:val="28"/>
          <w:szCs w:val="28"/>
        </w:rPr>
      </w:pPr>
      <w:r w:rsidRPr="00063616">
        <w:rPr>
          <w:rFonts w:ascii="Times New Roman" w:hAnsi="Times New Roman" w:cs="Times New Roman"/>
          <w:sz w:val="28"/>
          <w:szCs w:val="28"/>
        </w:rPr>
        <w:t>– о ведении раздельного учета результатов финансово–хозяйственной деятельности юридическим лицом, индивидуальным предпринимателем при использовании средств, полученных на основании государственного контракта, а также контракта (договора), заключаемого в рамках их исполнения, в порядке, установленном Приказом № 500;</w:t>
      </w:r>
    </w:p>
    <w:p w:rsidR="00AC7C0A" w:rsidRPr="00AC7C0A" w:rsidRDefault="00063616" w:rsidP="00063616">
      <w:pPr>
        <w:ind w:firstLine="708"/>
        <w:jc w:val="both"/>
        <w:rPr>
          <w:rFonts w:ascii="Times New Roman" w:hAnsi="Times New Roman" w:cs="Times New Roman"/>
          <w:sz w:val="28"/>
          <w:szCs w:val="28"/>
        </w:rPr>
      </w:pPr>
      <w:r w:rsidRPr="00063616">
        <w:rPr>
          <w:rFonts w:ascii="Times New Roman" w:hAnsi="Times New Roman" w:cs="Times New Roman"/>
          <w:sz w:val="28"/>
          <w:szCs w:val="28"/>
        </w:rPr>
        <w:t>– об осуществлении платежей после проведения органом Федерального казначейства проверки документов на соответствие фактически поставленным товарам (выполненным работам, оказанным услугам), данным раздельного учета результатов финансово–хозяйственной деятельности и информации о структуре цены государственного контракта,  а также контракта (договора), заключаемого в рамках их исполнения, в порядке, установленном Приказом № 500.</w:t>
      </w:r>
      <w:r>
        <w:rPr>
          <w:rFonts w:ascii="Times New Roman" w:hAnsi="Times New Roman" w:cs="Times New Roman"/>
          <w:sz w:val="28"/>
          <w:szCs w:val="28"/>
        </w:rPr>
        <w:t xml:space="preserve"> </w:t>
      </w:r>
    </w:p>
    <w:p w:rsidR="00D16615" w:rsidRPr="00D64683" w:rsidRDefault="00D16615" w:rsidP="00D64683">
      <w:pPr>
        <w:pStyle w:val="a3"/>
        <w:numPr>
          <w:ilvl w:val="0"/>
          <w:numId w:val="3"/>
        </w:numPr>
        <w:jc w:val="both"/>
        <w:rPr>
          <w:rFonts w:ascii="Times New Roman" w:hAnsi="Times New Roman" w:cs="Times New Roman"/>
          <w:b/>
          <w:sz w:val="28"/>
          <w:szCs w:val="28"/>
        </w:rPr>
      </w:pPr>
      <w:proofErr w:type="gramStart"/>
      <w:r w:rsidRPr="00D64683">
        <w:rPr>
          <w:rFonts w:ascii="Times New Roman" w:hAnsi="Times New Roman" w:cs="Times New Roman"/>
          <w:b/>
          <w:sz w:val="28"/>
          <w:szCs w:val="28"/>
        </w:rPr>
        <w:t>Приказ Министерства финансов Российской Федерации от 08 декабря 2017 г. № 220н «Об утверждении порядка осуществления территориальными органами Федерального казначейства санкционирования расходов, источником финансового обеспечения которых являются целевые средства</w:t>
      </w:r>
      <w:r w:rsidR="00F776F8" w:rsidRPr="00D64683">
        <w:rPr>
          <w:rFonts w:ascii="Times New Roman" w:hAnsi="Times New Roman" w:cs="Times New Roman"/>
          <w:b/>
          <w:sz w:val="28"/>
          <w:szCs w:val="28"/>
        </w:rPr>
        <w:t>,</w:t>
      </w:r>
      <w:r w:rsidRPr="00D64683">
        <w:rPr>
          <w:rFonts w:ascii="Times New Roman" w:hAnsi="Times New Roman" w:cs="Times New Roman"/>
          <w:b/>
          <w:sz w:val="28"/>
          <w:szCs w:val="28"/>
        </w:rPr>
        <w:t xml:space="preserve"> при казначейском сопровождении </w:t>
      </w:r>
      <w:r w:rsidR="00F776F8" w:rsidRPr="00D64683">
        <w:rPr>
          <w:rFonts w:ascii="Times New Roman" w:hAnsi="Times New Roman" w:cs="Times New Roman"/>
          <w:b/>
          <w:sz w:val="28"/>
          <w:szCs w:val="28"/>
        </w:rPr>
        <w:t xml:space="preserve">целевых </w:t>
      </w:r>
      <w:r w:rsidRPr="00D64683">
        <w:rPr>
          <w:rFonts w:ascii="Times New Roman" w:hAnsi="Times New Roman" w:cs="Times New Roman"/>
          <w:b/>
          <w:sz w:val="28"/>
          <w:szCs w:val="28"/>
        </w:rPr>
        <w:t>средств в случаях, предусмотренных Федеральным законом «О федеральном бюджете на 201</w:t>
      </w:r>
      <w:r w:rsidR="00F776F8" w:rsidRPr="00D64683">
        <w:rPr>
          <w:rFonts w:ascii="Times New Roman" w:hAnsi="Times New Roman" w:cs="Times New Roman"/>
          <w:b/>
          <w:sz w:val="28"/>
          <w:szCs w:val="28"/>
        </w:rPr>
        <w:t>8</w:t>
      </w:r>
      <w:r w:rsidRPr="00D64683">
        <w:rPr>
          <w:rFonts w:ascii="Times New Roman" w:hAnsi="Times New Roman" w:cs="Times New Roman"/>
          <w:b/>
          <w:sz w:val="28"/>
          <w:szCs w:val="28"/>
        </w:rPr>
        <w:t xml:space="preserve"> год и на плановый период 201</w:t>
      </w:r>
      <w:r w:rsidR="00F776F8" w:rsidRPr="00D64683">
        <w:rPr>
          <w:rFonts w:ascii="Times New Roman" w:hAnsi="Times New Roman" w:cs="Times New Roman"/>
          <w:b/>
          <w:sz w:val="28"/>
          <w:szCs w:val="28"/>
        </w:rPr>
        <w:t>9</w:t>
      </w:r>
      <w:r w:rsidRPr="00D64683">
        <w:rPr>
          <w:rFonts w:ascii="Times New Roman" w:hAnsi="Times New Roman" w:cs="Times New Roman"/>
          <w:b/>
          <w:sz w:val="28"/>
          <w:szCs w:val="28"/>
        </w:rPr>
        <w:t xml:space="preserve"> и 20</w:t>
      </w:r>
      <w:r w:rsidR="00F776F8" w:rsidRPr="00D64683">
        <w:rPr>
          <w:rFonts w:ascii="Times New Roman" w:hAnsi="Times New Roman" w:cs="Times New Roman"/>
          <w:b/>
          <w:sz w:val="28"/>
          <w:szCs w:val="28"/>
        </w:rPr>
        <w:t>20</w:t>
      </w:r>
      <w:r w:rsidR="00D64683" w:rsidRPr="00D64683">
        <w:rPr>
          <w:rFonts w:ascii="Times New Roman" w:hAnsi="Times New Roman" w:cs="Times New Roman"/>
          <w:b/>
          <w:sz w:val="28"/>
          <w:szCs w:val="28"/>
        </w:rPr>
        <w:t xml:space="preserve"> годов»</w:t>
      </w:r>
      <w:r w:rsidR="00D64683">
        <w:rPr>
          <w:rFonts w:ascii="Times New Roman" w:hAnsi="Times New Roman" w:cs="Times New Roman"/>
          <w:b/>
          <w:sz w:val="28"/>
          <w:szCs w:val="28"/>
        </w:rPr>
        <w:t xml:space="preserve"> (далее - Порядок санкционирования)</w:t>
      </w:r>
      <w:r w:rsidR="00D64683" w:rsidRPr="00D64683">
        <w:rPr>
          <w:rFonts w:ascii="Times New Roman" w:hAnsi="Times New Roman" w:cs="Times New Roman"/>
          <w:b/>
          <w:sz w:val="28"/>
          <w:szCs w:val="28"/>
        </w:rPr>
        <w:t>.</w:t>
      </w:r>
      <w:proofErr w:type="gramEnd"/>
    </w:p>
    <w:p w:rsid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 xml:space="preserve">Санкционирование целевых расходов территориальным органом Федерального казначейства осуществляется на основании </w:t>
      </w:r>
      <w:r w:rsidRPr="008E0113">
        <w:rPr>
          <w:rFonts w:ascii="Times New Roman" w:hAnsi="Times New Roman" w:cs="Times New Roman"/>
          <w:b/>
          <w:sz w:val="28"/>
          <w:szCs w:val="28"/>
        </w:rPr>
        <w:t xml:space="preserve">Сведений об операциях с целевыми средствами на 2018 год и на плановый период 2019 и 2020 годов </w:t>
      </w:r>
      <w:r w:rsidRPr="00D64683">
        <w:rPr>
          <w:rFonts w:ascii="Times New Roman" w:hAnsi="Times New Roman" w:cs="Times New Roman"/>
          <w:sz w:val="28"/>
          <w:szCs w:val="28"/>
        </w:rPr>
        <w:t xml:space="preserve">(код формы по ОКУД 0501213) согласно приложению </w:t>
      </w:r>
      <w:r>
        <w:rPr>
          <w:rFonts w:ascii="Times New Roman" w:hAnsi="Times New Roman" w:cs="Times New Roman"/>
          <w:sz w:val="28"/>
          <w:szCs w:val="28"/>
        </w:rPr>
        <w:t>№</w:t>
      </w:r>
      <w:r w:rsidRPr="00D64683">
        <w:rPr>
          <w:rFonts w:ascii="Times New Roman" w:hAnsi="Times New Roman" w:cs="Times New Roman"/>
          <w:sz w:val="28"/>
          <w:szCs w:val="28"/>
        </w:rPr>
        <w:t xml:space="preserve"> 1 к Порядку</w:t>
      </w:r>
      <w:r>
        <w:rPr>
          <w:rFonts w:ascii="Times New Roman" w:hAnsi="Times New Roman" w:cs="Times New Roman"/>
          <w:sz w:val="28"/>
          <w:szCs w:val="28"/>
        </w:rPr>
        <w:t xml:space="preserve"> санкционирования.</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В Сведениях указывается следующая информация:</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а) в заголовочной части:</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дата составления Сведений с указанием в кодовой зоне даты составления Сведений, а также даты представления предыдущих Сведений в формате "ДД.ММ</w:t>
      </w:r>
      <w:proofErr w:type="gramStart"/>
      <w:r w:rsidRPr="00D64683">
        <w:rPr>
          <w:rFonts w:ascii="Times New Roman" w:hAnsi="Times New Roman" w:cs="Times New Roman"/>
          <w:sz w:val="28"/>
          <w:szCs w:val="28"/>
        </w:rPr>
        <w:t>.Г</w:t>
      </w:r>
      <w:proofErr w:type="gramEnd"/>
      <w:r w:rsidRPr="00D64683">
        <w:rPr>
          <w:rFonts w:ascii="Times New Roman" w:hAnsi="Times New Roman" w:cs="Times New Roman"/>
          <w:sz w:val="28"/>
          <w:szCs w:val="28"/>
        </w:rPr>
        <w:t>ГГГ";</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lastRenderedPageBreak/>
        <w:t>в строке "Наименование юридического лица" - полное или сокращенное наименование юридического лица с указанием в кодовой зоне:</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уникального кода юридического лица по реестру участников бюджетного процесса, а также юридических лиц, не являющихся участниками бюджетного процесса (далее - Сводный реестр) (при наличии);</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номера лицевого счета;</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идентификационного номера налогоплательщика (ИНН);</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кода причины постановки на учет в налоговом органе (КПП);</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в строке "Наименование обособленного подразделения" - наименование обособленного (структурного) подразделения юридического лица в случае, если целевые расходы осуществляются указанным подразделением, с указанием в кодовой зоне уникального кода обособленного (структурного) подразделения по Сводному реестру, а также кода причины постановки его на учет в налоговом органе (КПП);</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в строке "Наименование бюджета" - наименование соответствующего бюджета бюджетной системы Российской Федерации с указанием в кодовой зоне кода по ОКТМО. Для средств, предоставленных из федерального бюджета, указывается код "00 000 001";</w:t>
      </w:r>
    </w:p>
    <w:p w:rsidR="00D64683" w:rsidRPr="00D64683" w:rsidRDefault="00D64683" w:rsidP="00D64683">
      <w:pPr>
        <w:ind w:firstLine="708"/>
        <w:jc w:val="both"/>
        <w:rPr>
          <w:rFonts w:ascii="Times New Roman" w:hAnsi="Times New Roman" w:cs="Times New Roman"/>
          <w:sz w:val="28"/>
          <w:szCs w:val="28"/>
        </w:rPr>
      </w:pPr>
      <w:proofErr w:type="gramStart"/>
      <w:r w:rsidRPr="00D64683">
        <w:rPr>
          <w:rFonts w:ascii="Times New Roman" w:hAnsi="Times New Roman" w:cs="Times New Roman"/>
          <w:sz w:val="28"/>
          <w:szCs w:val="28"/>
        </w:rPr>
        <w:t>в строке "Наименование получателя бюджетных средств/государственного (муниципального) заказчика/юридического лица" - полное или сокращенное наименование получателя бюджетных средств, государственного (муниципального) заказчика, заказчика - учреждения, юридического лица, являющегося получателем субсидии (бюджетной инвестиции), юридического лица, являющегося заказчиком по договору, с указанием в кодовой зоне:</w:t>
      </w:r>
      <w:proofErr w:type="gramEnd"/>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его уникального кода по Сводному реестру (при наличии) и номера лицевого счета;</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кода главного распорядителя бюджетных средств (код Главы по БК) (не заполняется для юридического лица, являющегося заказчиком по договору);</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 xml:space="preserve">в строке "Наименование территориального органа Федерального казначейства, осуществляющего ведение лицевого счета" - наименование территориального органа Федерального казначейства, в котором </w:t>
      </w:r>
      <w:r w:rsidRPr="00D64683">
        <w:rPr>
          <w:rFonts w:ascii="Times New Roman" w:hAnsi="Times New Roman" w:cs="Times New Roman"/>
          <w:sz w:val="28"/>
          <w:szCs w:val="28"/>
        </w:rPr>
        <w:lastRenderedPageBreak/>
        <w:t>юридическому лицу открыт лицевой счет, с указанием в кодовой зоне кода по КОФК;</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б) в табличной части:</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в графе 1 - отражаются последовательно наименования источников целевых сре</w:t>
      </w:r>
      <w:proofErr w:type="gramStart"/>
      <w:r w:rsidRPr="00D64683">
        <w:rPr>
          <w:rFonts w:ascii="Times New Roman" w:hAnsi="Times New Roman" w:cs="Times New Roman"/>
          <w:sz w:val="28"/>
          <w:szCs w:val="28"/>
        </w:rPr>
        <w:t>дств в с</w:t>
      </w:r>
      <w:proofErr w:type="gramEnd"/>
      <w:r w:rsidRPr="00D64683">
        <w:rPr>
          <w:rFonts w:ascii="Times New Roman" w:hAnsi="Times New Roman" w:cs="Times New Roman"/>
          <w:sz w:val="28"/>
          <w:szCs w:val="28"/>
        </w:rPr>
        <w:t>оответствии с Перечнем источников поступлений целевых средств, а также наименования направления расходования целевых средств в соответствии с Перечнем направлений расходования;</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графа 2 - не заполняется;</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в графах 3 и 4 - номера и даты (в формате "ДД.ММ</w:t>
      </w:r>
      <w:proofErr w:type="gramStart"/>
      <w:r w:rsidRPr="00D64683">
        <w:rPr>
          <w:rFonts w:ascii="Times New Roman" w:hAnsi="Times New Roman" w:cs="Times New Roman"/>
          <w:sz w:val="28"/>
          <w:szCs w:val="28"/>
        </w:rPr>
        <w:t>.Г</w:t>
      </w:r>
      <w:proofErr w:type="gramEnd"/>
      <w:r w:rsidRPr="00D64683">
        <w:rPr>
          <w:rFonts w:ascii="Times New Roman" w:hAnsi="Times New Roman" w:cs="Times New Roman"/>
          <w:sz w:val="28"/>
          <w:szCs w:val="28"/>
        </w:rPr>
        <w:t>ГГГ") государственного контракта, контракта учреждения, соглашения, нормативного правового акта о предоставлении субсидии, договора о капитальных вложениях, договора;</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в графе 5 - идентификатор государственного контракта, контракта учреждения, соглашения, договора о капитальных вложениях;</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в графе 6 - код объекта федеральной адресной инвестиционной программы (далее - ФАИП) в случае осуществления юридическим лицом целевых расходов в рамках ФАИП. В случае</w:t>
      </w:r>
      <w:proofErr w:type="gramStart"/>
      <w:r w:rsidRPr="00D64683">
        <w:rPr>
          <w:rFonts w:ascii="Times New Roman" w:hAnsi="Times New Roman" w:cs="Times New Roman"/>
          <w:sz w:val="28"/>
          <w:szCs w:val="28"/>
        </w:rPr>
        <w:t>,</w:t>
      </w:r>
      <w:proofErr w:type="gramEnd"/>
      <w:r w:rsidRPr="00D64683">
        <w:rPr>
          <w:rFonts w:ascii="Times New Roman" w:hAnsi="Times New Roman" w:cs="Times New Roman"/>
          <w:sz w:val="28"/>
          <w:szCs w:val="28"/>
        </w:rPr>
        <w:t xml:space="preserve"> если капитальные вложения в объекты государственной собственности Российской Федерации осуществляются за пределами Российской Федерации, данное поле не заполняется;</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в графе 7 - код источника поступлений или направления расходования целевых средств, соответствующий наименованию источника поступлений или направления расходования средств, указанному в графе 1, согласно Перечню источников поступлений целевых средств (Перечню направлений расходования целевых средств).</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В первом разряде кода направления расходования целевых сре</w:t>
      </w:r>
      <w:proofErr w:type="gramStart"/>
      <w:r w:rsidRPr="00D64683">
        <w:rPr>
          <w:rFonts w:ascii="Times New Roman" w:hAnsi="Times New Roman" w:cs="Times New Roman"/>
          <w:sz w:val="28"/>
          <w:szCs w:val="28"/>
        </w:rPr>
        <w:t>дств в сл</w:t>
      </w:r>
      <w:proofErr w:type="gramEnd"/>
      <w:r w:rsidRPr="00D64683">
        <w:rPr>
          <w:rFonts w:ascii="Times New Roman" w:hAnsi="Times New Roman" w:cs="Times New Roman"/>
          <w:sz w:val="28"/>
          <w:szCs w:val="28"/>
        </w:rPr>
        <w:t>учае необходимости детализации юридическим лицом направлений расходования целевых средств в Сведениях указываются:</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значения от "1" до "6", детализирующие направления расходования целевых средств, предусмотренные Перечнем направления расходования целевых средств;</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 xml:space="preserve">при направлении расходования целевых средств, подлежащих перечислению на счета, открытые юридическому лицу в учреждении </w:t>
      </w:r>
      <w:r w:rsidRPr="00D64683">
        <w:rPr>
          <w:rFonts w:ascii="Times New Roman" w:hAnsi="Times New Roman" w:cs="Times New Roman"/>
          <w:sz w:val="28"/>
          <w:szCs w:val="28"/>
        </w:rPr>
        <w:lastRenderedPageBreak/>
        <w:t>Центрального банка Российской Федерации или в кредитной организации (далее - банк):</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"8" - для выплат за фактически выполненные работы, оказанные услуги, изготовленные товары без привлечения юридическим лицом иных организаций;</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"9" - для возмещения ранее произведенных юридическим лицом фактических расходов (части расходов) со счетов, открытых ему в банке;</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в графе 8 - суммы разрешенных к использованию остатков целевых средств по соответствующему коду источника целевых средств, указанному в графе 7;</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в графе 9 - сумма возврата дебиторской задолженности, по которой подтверждена потребность в направлении их на цели, ранее установленные условиями предоставления целевых средств;</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в графе 10 - суммы в текущем финансовом году поступлений целевых средств по соответствующему коду источников поступлений;</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в графе 11 - итоговая сумма целевых средств, планируемых к использованию в текущем финансовом году (рассчитывается как сумма граф 8 - 10);</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в графе 12 - суммы в текущем финансовом году выплат;</w:t>
      </w:r>
    </w:p>
    <w:p w:rsidR="00D64683" w:rsidRPr="00D64683" w:rsidRDefault="00D64683" w:rsidP="00D64683">
      <w:pPr>
        <w:ind w:firstLine="708"/>
        <w:jc w:val="both"/>
        <w:rPr>
          <w:rFonts w:ascii="Times New Roman" w:hAnsi="Times New Roman" w:cs="Times New Roman"/>
          <w:sz w:val="28"/>
          <w:szCs w:val="28"/>
        </w:rPr>
      </w:pPr>
      <w:r w:rsidRPr="00D64683">
        <w:rPr>
          <w:rFonts w:ascii="Times New Roman" w:hAnsi="Times New Roman" w:cs="Times New Roman"/>
          <w:sz w:val="28"/>
          <w:szCs w:val="28"/>
        </w:rPr>
        <w:t>в) в оформляющей части Сведения содержат подписи (с расшифровкой) руководителя юридического лица (иного уполномоченного лица) с указанием должности, руководителя финансово - экономической службы, а также их подписи (с расшифровкой) и дата подписания документа. Кроме того, должны быть указаны должность ответственного исполнителя, подпись (с расшифровкой), номер контактного телефона с указанием кода города.</w:t>
      </w:r>
    </w:p>
    <w:p w:rsidR="00D16615" w:rsidRPr="00AC7C0A" w:rsidRDefault="00721BAC" w:rsidP="00721BAC">
      <w:pPr>
        <w:ind w:left="708"/>
        <w:jc w:val="both"/>
        <w:rPr>
          <w:rFonts w:ascii="Times New Roman" w:hAnsi="Times New Roman" w:cs="Times New Roman"/>
          <w:b/>
          <w:sz w:val="28"/>
          <w:szCs w:val="28"/>
        </w:rPr>
      </w:pPr>
      <w:r w:rsidRPr="00AC7C0A">
        <w:rPr>
          <w:rFonts w:ascii="Times New Roman" w:hAnsi="Times New Roman" w:cs="Times New Roman"/>
          <w:b/>
          <w:sz w:val="28"/>
          <w:szCs w:val="28"/>
        </w:rPr>
        <w:t>4.</w:t>
      </w:r>
      <w:r w:rsidRPr="00AC7C0A">
        <w:rPr>
          <w:rFonts w:ascii="Times New Roman" w:hAnsi="Times New Roman" w:cs="Times New Roman"/>
          <w:b/>
          <w:sz w:val="28"/>
          <w:szCs w:val="28"/>
        </w:rPr>
        <w:tab/>
      </w:r>
      <w:r w:rsidR="00F776F8" w:rsidRPr="00AC7C0A">
        <w:rPr>
          <w:rFonts w:ascii="Times New Roman" w:hAnsi="Times New Roman" w:cs="Times New Roman"/>
          <w:b/>
          <w:sz w:val="28"/>
          <w:szCs w:val="28"/>
        </w:rPr>
        <w:t>П</w:t>
      </w:r>
      <w:r w:rsidR="00D16615" w:rsidRPr="00AC7C0A">
        <w:rPr>
          <w:rFonts w:ascii="Times New Roman" w:hAnsi="Times New Roman" w:cs="Times New Roman"/>
          <w:b/>
          <w:sz w:val="28"/>
          <w:szCs w:val="28"/>
        </w:rPr>
        <w:t>риказ Министерства финансов Российской Федерации от 30.06.2017 № 500 «Об утверждении документов, предусмотренных распоряжением Правительства Российской Федерации о казначейском сопровождении средств, получаемых на основании отдельных государственных контрактов, договоров (соглашений), а также контрактов (договоров), закл</w:t>
      </w:r>
      <w:r w:rsidRPr="00AC7C0A">
        <w:rPr>
          <w:rFonts w:ascii="Times New Roman" w:hAnsi="Times New Roman" w:cs="Times New Roman"/>
          <w:b/>
          <w:sz w:val="28"/>
          <w:szCs w:val="28"/>
        </w:rPr>
        <w:t>ючаемых в рамках их исполнения»</w:t>
      </w:r>
      <w:r w:rsidR="00DB79FE">
        <w:rPr>
          <w:rFonts w:ascii="Times New Roman" w:hAnsi="Times New Roman" w:cs="Times New Roman"/>
          <w:b/>
          <w:sz w:val="28"/>
          <w:szCs w:val="28"/>
        </w:rPr>
        <w:t>.</w:t>
      </w:r>
    </w:p>
    <w:p w:rsidR="00D16615" w:rsidRDefault="00AC7C0A" w:rsidP="00AC7C0A">
      <w:pPr>
        <w:ind w:left="708"/>
        <w:jc w:val="both"/>
        <w:rPr>
          <w:rFonts w:ascii="Times New Roman" w:hAnsi="Times New Roman" w:cs="Times New Roman"/>
          <w:b/>
          <w:sz w:val="28"/>
          <w:szCs w:val="28"/>
        </w:rPr>
      </w:pPr>
      <w:r w:rsidRPr="00AC7C0A">
        <w:rPr>
          <w:rFonts w:ascii="Times New Roman" w:hAnsi="Times New Roman" w:cs="Times New Roman"/>
          <w:b/>
          <w:sz w:val="28"/>
          <w:szCs w:val="28"/>
        </w:rPr>
        <w:lastRenderedPageBreak/>
        <w:t>5.</w:t>
      </w:r>
      <w:r w:rsidRPr="00AC7C0A">
        <w:rPr>
          <w:rFonts w:ascii="Times New Roman" w:hAnsi="Times New Roman" w:cs="Times New Roman"/>
          <w:b/>
          <w:sz w:val="28"/>
          <w:szCs w:val="28"/>
        </w:rPr>
        <w:tab/>
      </w:r>
      <w:r w:rsidR="00F776F8" w:rsidRPr="00AC7C0A">
        <w:rPr>
          <w:rFonts w:ascii="Times New Roman" w:hAnsi="Times New Roman" w:cs="Times New Roman"/>
          <w:b/>
          <w:sz w:val="28"/>
          <w:szCs w:val="28"/>
        </w:rPr>
        <w:t>П</w:t>
      </w:r>
      <w:r w:rsidR="00D16615" w:rsidRPr="00AC7C0A">
        <w:rPr>
          <w:rFonts w:ascii="Times New Roman" w:hAnsi="Times New Roman" w:cs="Times New Roman"/>
          <w:b/>
          <w:sz w:val="28"/>
          <w:szCs w:val="28"/>
        </w:rPr>
        <w:t xml:space="preserve">риказ Федерального казначейства от </w:t>
      </w:r>
      <w:r w:rsidR="00F776F8" w:rsidRPr="00AC7C0A">
        <w:rPr>
          <w:rFonts w:ascii="Times New Roman" w:hAnsi="Times New Roman" w:cs="Times New Roman"/>
          <w:b/>
          <w:sz w:val="28"/>
          <w:szCs w:val="28"/>
        </w:rPr>
        <w:t>09</w:t>
      </w:r>
      <w:r w:rsidR="00D16615" w:rsidRPr="00AC7C0A">
        <w:rPr>
          <w:rFonts w:ascii="Times New Roman" w:hAnsi="Times New Roman" w:cs="Times New Roman"/>
          <w:b/>
          <w:sz w:val="28"/>
          <w:szCs w:val="28"/>
        </w:rPr>
        <w:t>.0</w:t>
      </w:r>
      <w:r w:rsidR="00F776F8" w:rsidRPr="00AC7C0A">
        <w:rPr>
          <w:rFonts w:ascii="Times New Roman" w:hAnsi="Times New Roman" w:cs="Times New Roman"/>
          <w:b/>
          <w:sz w:val="28"/>
          <w:szCs w:val="28"/>
        </w:rPr>
        <w:t>1.2018 № 5</w:t>
      </w:r>
      <w:r w:rsidR="00D16615" w:rsidRPr="00AC7C0A">
        <w:rPr>
          <w:rFonts w:ascii="Times New Roman" w:hAnsi="Times New Roman" w:cs="Times New Roman"/>
          <w:b/>
          <w:sz w:val="28"/>
          <w:szCs w:val="28"/>
        </w:rPr>
        <w:t>н «Об утверждении Порядка формирования идентификатора государственного контракта, контракта учреждения, соглашения</w:t>
      </w:r>
      <w:r w:rsidR="00F776F8" w:rsidRPr="00AC7C0A">
        <w:rPr>
          <w:rFonts w:ascii="Times New Roman" w:hAnsi="Times New Roman" w:cs="Times New Roman"/>
          <w:b/>
          <w:sz w:val="28"/>
          <w:szCs w:val="28"/>
        </w:rPr>
        <w:t>, договора о капитальных вложениях</w:t>
      </w:r>
      <w:r w:rsidR="00D16615" w:rsidRPr="00AC7C0A">
        <w:rPr>
          <w:rFonts w:ascii="Times New Roman" w:hAnsi="Times New Roman" w:cs="Times New Roman"/>
          <w:b/>
          <w:sz w:val="28"/>
          <w:szCs w:val="28"/>
        </w:rPr>
        <w:t xml:space="preserve"> при казначейском сопровождении сре</w:t>
      </w:r>
      <w:proofErr w:type="gramStart"/>
      <w:r w:rsidR="00D16615" w:rsidRPr="00AC7C0A">
        <w:rPr>
          <w:rFonts w:ascii="Times New Roman" w:hAnsi="Times New Roman" w:cs="Times New Roman"/>
          <w:b/>
          <w:sz w:val="28"/>
          <w:szCs w:val="28"/>
        </w:rPr>
        <w:t>дств в в</w:t>
      </w:r>
      <w:proofErr w:type="gramEnd"/>
      <w:r w:rsidR="00D16615" w:rsidRPr="00AC7C0A">
        <w:rPr>
          <w:rFonts w:ascii="Times New Roman" w:hAnsi="Times New Roman" w:cs="Times New Roman"/>
          <w:b/>
          <w:sz w:val="28"/>
          <w:szCs w:val="28"/>
        </w:rPr>
        <w:t>алюте Российской Федерации в случаях, предусмотренных Федеральным законом "О федеральном бюджете на 201</w:t>
      </w:r>
      <w:r w:rsidR="00F776F8" w:rsidRPr="00AC7C0A">
        <w:rPr>
          <w:rFonts w:ascii="Times New Roman" w:hAnsi="Times New Roman" w:cs="Times New Roman"/>
          <w:b/>
          <w:sz w:val="28"/>
          <w:szCs w:val="28"/>
        </w:rPr>
        <w:t>8</w:t>
      </w:r>
      <w:r w:rsidR="00D16615" w:rsidRPr="00AC7C0A">
        <w:rPr>
          <w:rFonts w:ascii="Times New Roman" w:hAnsi="Times New Roman" w:cs="Times New Roman"/>
          <w:b/>
          <w:sz w:val="28"/>
          <w:szCs w:val="28"/>
        </w:rPr>
        <w:t xml:space="preserve"> год и на плановый период 201</w:t>
      </w:r>
      <w:r w:rsidR="00F776F8" w:rsidRPr="00AC7C0A">
        <w:rPr>
          <w:rFonts w:ascii="Times New Roman" w:hAnsi="Times New Roman" w:cs="Times New Roman"/>
          <w:b/>
          <w:sz w:val="28"/>
          <w:szCs w:val="28"/>
        </w:rPr>
        <w:t>9</w:t>
      </w:r>
      <w:r w:rsidR="00D16615" w:rsidRPr="00AC7C0A">
        <w:rPr>
          <w:rFonts w:ascii="Times New Roman" w:hAnsi="Times New Roman" w:cs="Times New Roman"/>
          <w:b/>
          <w:sz w:val="28"/>
          <w:szCs w:val="28"/>
        </w:rPr>
        <w:t xml:space="preserve"> и 20</w:t>
      </w:r>
      <w:r w:rsidR="00F776F8" w:rsidRPr="00AC7C0A">
        <w:rPr>
          <w:rFonts w:ascii="Times New Roman" w:hAnsi="Times New Roman" w:cs="Times New Roman"/>
          <w:b/>
          <w:sz w:val="28"/>
          <w:szCs w:val="28"/>
        </w:rPr>
        <w:t>20</w:t>
      </w:r>
      <w:r w:rsidR="00D16615" w:rsidRPr="00AC7C0A">
        <w:rPr>
          <w:rFonts w:ascii="Times New Roman" w:hAnsi="Times New Roman" w:cs="Times New Roman"/>
          <w:b/>
          <w:sz w:val="28"/>
          <w:szCs w:val="28"/>
        </w:rPr>
        <w:t xml:space="preserve"> годов»</w:t>
      </w:r>
      <w:r w:rsidR="004963F3">
        <w:rPr>
          <w:rFonts w:ascii="Times New Roman" w:hAnsi="Times New Roman" w:cs="Times New Roman"/>
          <w:b/>
          <w:sz w:val="28"/>
          <w:szCs w:val="28"/>
        </w:rPr>
        <w:t xml:space="preserve"> (далее-Порядок)</w:t>
      </w:r>
      <w:r w:rsidR="00D16615" w:rsidRPr="00AC7C0A">
        <w:rPr>
          <w:rFonts w:ascii="Times New Roman" w:hAnsi="Times New Roman" w:cs="Times New Roman"/>
          <w:b/>
          <w:sz w:val="28"/>
          <w:szCs w:val="28"/>
        </w:rPr>
        <w:t>.</w:t>
      </w:r>
    </w:p>
    <w:p w:rsidR="004963F3" w:rsidRPr="004963F3" w:rsidRDefault="004963F3" w:rsidP="004963F3">
      <w:pPr>
        <w:ind w:firstLine="850"/>
        <w:jc w:val="both"/>
        <w:rPr>
          <w:rFonts w:ascii="Times New Roman" w:hAnsi="Times New Roman" w:cs="Times New Roman"/>
          <w:sz w:val="28"/>
          <w:szCs w:val="28"/>
        </w:rPr>
      </w:pPr>
      <w:r w:rsidRPr="004963F3">
        <w:rPr>
          <w:rFonts w:ascii="Times New Roman" w:hAnsi="Times New Roman" w:cs="Times New Roman"/>
          <w:sz w:val="28"/>
          <w:szCs w:val="28"/>
        </w:rPr>
        <w:t>Идентификатор государственного контракта формируется заказчиком с соблюдением структуры, после формирования реестровой записи в реестре контрактов, заключенных заказчиками, или реестре контрактов, содержащем сведения, составляющие государственную тайну.</w:t>
      </w:r>
    </w:p>
    <w:p w:rsidR="004963F3" w:rsidRPr="004963F3" w:rsidRDefault="004963F3" w:rsidP="004963F3">
      <w:pPr>
        <w:ind w:firstLine="708"/>
        <w:jc w:val="both"/>
        <w:rPr>
          <w:rFonts w:ascii="Times New Roman" w:hAnsi="Times New Roman" w:cs="Times New Roman"/>
          <w:sz w:val="28"/>
          <w:szCs w:val="28"/>
        </w:rPr>
      </w:pPr>
      <w:r w:rsidRPr="004963F3">
        <w:rPr>
          <w:rFonts w:ascii="Times New Roman" w:hAnsi="Times New Roman" w:cs="Times New Roman"/>
          <w:sz w:val="28"/>
          <w:szCs w:val="28"/>
        </w:rPr>
        <w:t>Идентификатор государственного контракта представляет собой двадцатизначный цифровой код и имеет следующую структуру:</w:t>
      </w:r>
    </w:p>
    <w:p w:rsidR="004963F3" w:rsidRPr="004963F3" w:rsidRDefault="004963F3" w:rsidP="004963F3">
      <w:pPr>
        <w:ind w:firstLine="708"/>
        <w:jc w:val="both"/>
        <w:rPr>
          <w:rFonts w:ascii="Times New Roman" w:hAnsi="Times New Roman" w:cs="Times New Roman"/>
          <w:sz w:val="28"/>
          <w:szCs w:val="28"/>
        </w:rPr>
      </w:pPr>
      <w:r w:rsidRPr="004963F3">
        <w:rPr>
          <w:rFonts w:ascii="Times New Roman" w:hAnsi="Times New Roman" w:cs="Times New Roman"/>
          <w:sz w:val="28"/>
          <w:szCs w:val="28"/>
        </w:rPr>
        <w:t>а) 1 - 19 разряды - соответствуют 1 - 19 разрядам уникального номера реестровой записи реестра контрактов, заключенных заказчиками, или 9 - 27 разрядам уникального номера реестровой записи реестра контрактов, содержащего сведения, составляющие государственную тайну;</w:t>
      </w:r>
    </w:p>
    <w:p w:rsidR="004963F3" w:rsidRDefault="004963F3" w:rsidP="004963F3">
      <w:pPr>
        <w:ind w:firstLine="708"/>
        <w:jc w:val="both"/>
        <w:rPr>
          <w:rFonts w:ascii="Times New Roman" w:hAnsi="Times New Roman" w:cs="Times New Roman"/>
          <w:sz w:val="28"/>
          <w:szCs w:val="28"/>
        </w:rPr>
      </w:pPr>
      <w:r w:rsidRPr="004963F3">
        <w:rPr>
          <w:rFonts w:ascii="Times New Roman" w:hAnsi="Times New Roman" w:cs="Times New Roman"/>
          <w:sz w:val="28"/>
          <w:szCs w:val="28"/>
        </w:rPr>
        <w:t>б) 20 разряд - идентификатор реестра контрактов, заключенных заказчиками (указывается "0"), или реестра контрактов, содержащего сведения, составляющие государственную тайну (указывается "1").</w:t>
      </w:r>
    </w:p>
    <w:p w:rsidR="004963F3" w:rsidRPr="004963F3" w:rsidRDefault="004963F3" w:rsidP="004963F3">
      <w:pPr>
        <w:ind w:firstLine="708"/>
        <w:jc w:val="both"/>
        <w:rPr>
          <w:rFonts w:ascii="Times New Roman" w:hAnsi="Times New Roman" w:cs="Times New Roman"/>
          <w:sz w:val="28"/>
          <w:szCs w:val="28"/>
        </w:rPr>
      </w:pPr>
      <w:r w:rsidRPr="004963F3">
        <w:rPr>
          <w:rFonts w:ascii="Times New Roman" w:hAnsi="Times New Roman" w:cs="Times New Roman"/>
          <w:sz w:val="28"/>
          <w:szCs w:val="28"/>
        </w:rPr>
        <w:t>Идентификатор государственного контракта, контракта учреждения, соглашения, договора о капитальных вложениях указывается:</w:t>
      </w:r>
    </w:p>
    <w:p w:rsidR="004963F3" w:rsidRPr="004963F3" w:rsidRDefault="004963F3" w:rsidP="004963F3">
      <w:pPr>
        <w:ind w:firstLine="708"/>
        <w:jc w:val="both"/>
        <w:rPr>
          <w:rFonts w:ascii="Times New Roman" w:hAnsi="Times New Roman" w:cs="Times New Roman"/>
          <w:sz w:val="28"/>
          <w:szCs w:val="28"/>
        </w:rPr>
      </w:pPr>
      <w:r w:rsidRPr="004963F3">
        <w:rPr>
          <w:rFonts w:ascii="Times New Roman" w:hAnsi="Times New Roman" w:cs="Times New Roman"/>
          <w:sz w:val="28"/>
          <w:szCs w:val="28"/>
        </w:rPr>
        <w:t>в договорах, через символ "/" перед номером договора;</w:t>
      </w:r>
    </w:p>
    <w:p w:rsidR="004963F3" w:rsidRPr="004963F3" w:rsidRDefault="004963F3" w:rsidP="004963F3">
      <w:pPr>
        <w:ind w:firstLine="708"/>
        <w:jc w:val="both"/>
        <w:rPr>
          <w:rFonts w:ascii="Times New Roman" w:hAnsi="Times New Roman" w:cs="Times New Roman"/>
          <w:sz w:val="28"/>
          <w:szCs w:val="28"/>
        </w:rPr>
      </w:pPr>
      <w:r w:rsidRPr="004963F3">
        <w:rPr>
          <w:rFonts w:ascii="Times New Roman" w:hAnsi="Times New Roman" w:cs="Times New Roman"/>
          <w:sz w:val="28"/>
          <w:szCs w:val="28"/>
        </w:rPr>
        <w:t>в документах, подтверждающих возникновение денежных обязательств, через символ "/" перед номером документа;</w:t>
      </w:r>
    </w:p>
    <w:p w:rsidR="004963F3" w:rsidRPr="004963F3" w:rsidRDefault="004963F3" w:rsidP="004963F3">
      <w:pPr>
        <w:ind w:firstLine="708"/>
        <w:jc w:val="both"/>
        <w:rPr>
          <w:rFonts w:ascii="Times New Roman" w:hAnsi="Times New Roman" w:cs="Times New Roman"/>
          <w:sz w:val="28"/>
          <w:szCs w:val="28"/>
        </w:rPr>
      </w:pPr>
      <w:r w:rsidRPr="004963F3">
        <w:rPr>
          <w:rFonts w:ascii="Times New Roman" w:hAnsi="Times New Roman" w:cs="Times New Roman"/>
          <w:sz w:val="28"/>
          <w:szCs w:val="28"/>
        </w:rPr>
        <w:t>в счете-фактуре в строке 8 - "Идентификатор государственного контракта, договора (соглашения)"</w:t>
      </w:r>
      <w:r>
        <w:rPr>
          <w:rFonts w:ascii="Times New Roman" w:hAnsi="Times New Roman" w:cs="Times New Roman"/>
          <w:sz w:val="28"/>
          <w:szCs w:val="28"/>
        </w:rPr>
        <w:t>.</w:t>
      </w:r>
    </w:p>
    <w:sectPr w:rsidR="004963F3" w:rsidRPr="004963F3" w:rsidSect="00307647">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647" w:rsidRDefault="00307647" w:rsidP="00307647">
      <w:pPr>
        <w:spacing w:after="0" w:line="240" w:lineRule="auto"/>
      </w:pPr>
      <w:r>
        <w:separator/>
      </w:r>
    </w:p>
  </w:endnote>
  <w:endnote w:type="continuationSeparator" w:id="0">
    <w:p w:rsidR="00307647" w:rsidRDefault="00307647" w:rsidP="003076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647" w:rsidRDefault="00307647" w:rsidP="00307647">
      <w:pPr>
        <w:spacing w:after="0" w:line="240" w:lineRule="auto"/>
      </w:pPr>
      <w:r>
        <w:separator/>
      </w:r>
    </w:p>
  </w:footnote>
  <w:footnote w:type="continuationSeparator" w:id="0">
    <w:p w:rsidR="00307647" w:rsidRDefault="00307647" w:rsidP="003076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4109931"/>
      <w:docPartObj>
        <w:docPartGallery w:val="Page Numbers (Top of Page)"/>
        <w:docPartUnique/>
      </w:docPartObj>
    </w:sdtPr>
    <w:sdtContent>
      <w:p w:rsidR="00307647" w:rsidRDefault="00307647">
        <w:pPr>
          <w:pStyle w:val="a4"/>
          <w:jc w:val="center"/>
        </w:pPr>
        <w:r>
          <w:fldChar w:fldCharType="begin"/>
        </w:r>
        <w:r>
          <w:instrText>PAGE   \* MERGEFORMAT</w:instrText>
        </w:r>
        <w:r>
          <w:fldChar w:fldCharType="separate"/>
        </w:r>
        <w:r>
          <w:rPr>
            <w:noProof/>
          </w:rPr>
          <w:t>2</w:t>
        </w:r>
        <w:r>
          <w:fldChar w:fldCharType="end"/>
        </w:r>
      </w:p>
    </w:sdtContent>
  </w:sdt>
  <w:p w:rsidR="00307647" w:rsidRDefault="003076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566D5"/>
    <w:multiLevelType w:val="hybridMultilevel"/>
    <w:tmpl w:val="07C0A89E"/>
    <w:lvl w:ilvl="0" w:tplc="D5967990">
      <w:start w:val="1"/>
      <w:numFmt w:val="decimal"/>
      <w:lvlText w:val="%1."/>
      <w:lvlJc w:val="left"/>
      <w:pPr>
        <w:ind w:left="6598" w:hanging="360"/>
      </w:pPr>
      <w:rPr>
        <w:rFonts w:hint="default"/>
      </w:rPr>
    </w:lvl>
    <w:lvl w:ilvl="1" w:tplc="04190019" w:tentative="1">
      <w:start w:val="1"/>
      <w:numFmt w:val="lowerLetter"/>
      <w:lvlText w:val="%2."/>
      <w:lvlJc w:val="left"/>
      <w:pPr>
        <w:ind w:left="7318" w:hanging="360"/>
      </w:pPr>
    </w:lvl>
    <w:lvl w:ilvl="2" w:tplc="0419001B" w:tentative="1">
      <w:start w:val="1"/>
      <w:numFmt w:val="lowerRoman"/>
      <w:lvlText w:val="%3."/>
      <w:lvlJc w:val="right"/>
      <w:pPr>
        <w:ind w:left="8038" w:hanging="180"/>
      </w:pPr>
    </w:lvl>
    <w:lvl w:ilvl="3" w:tplc="0419000F" w:tentative="1">
      <w:start w:val="1"/>
      <w:numFmt w:val="decimal"/>
      <w:lvlText w:val="%4."/>
      <w:lvlJc w:val="left"/>
      <w:pPr>
        <w:ind w:left="8758" w:hanging="360"/>
      </w:pPr>
    </w:lvl>
    <w:lvl w:ilvl="4" w:tplc="04190019" w:tentative="1">
      <w:start w:val="1"/>
      <w:numFmt w:val="lowerLetter"/>
      <w:lvlText w:val="%5."/>
      <w:lvlJc w:val="left"/>
      <w:pPr>
        <w:ind w:left="9478" w:hanging="360"/>
      </w:pPr>
    </w:lvl>
    <w:lvl w:ilvl="5" w:tplc="0419001B" w:tentative="1">
      <w:start w:val="1"/>
      <w:numFmt w:val="lowerRoman"/>
      <w:lvlText w:val="%6."/>
      <w:lvlJc w:val="right"/>
      <w:pPr>
        <w:ind w:left="10198" w:hanging="180"/>
      </w:pPr>
    </w:lvl>
    <w:lvl w:ilvl="6" w:tplc="0419000F" w:tentative="1">
      <w:start w:val="1"/>
      <w:numFmt w:val="decimal"/>
      <w:lvlText w:val="%7."/>
      <w:lvlJc w:val="left"/>
      <w:pPr>
        <w:ind w:left="10918" w:hanging="360"/>
      </w:pPr>
    </w:lvl>
    <w:lvl w:ilvl="7" w:tplc="04190019" w:tentative="1">
      <w:start w:val="1"/>
      <w:numFmt w:val="lowerLetter"/>
      <w:lvlText w:val="%8."/>
      <w:lvlJc w:val="left"/>
      <w:pPr>
        <w:ind w:left="11638" w:hanging="360"/>
      </w:pPr>
    </w:lvl>
    <w:lvl w:ilvl="8" w:tplc="0419001B" w:tentative="1">
      <w:start w:val="1"/>
      <w:numFmt w:val="lowerRoman"/>
      <w:lvlText w:val="%9."/>
      <w:lvlJc w:val="right"/>
      <w:pPr>
        <w:ind w:left="12358" w:hanging="180"/>
      </w:pPr>
    </w:lvl>
  </w:abstractNum>
  <w:abstractNum w:abstractNumId="1">
    <w:nsid w:val="2BAB7556"/>
    <w:multiLevelType w:val="hybridMultilevel"/>
    <w:tmpl w:val="17C42DEE"/>
    <w:lvl w:ilvl="0" w:tplc="A8D4446A">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BD02156"/>
    <w:multiLevelType w:val="hybridMultilevel"/>
    <w:tmpl w:val="3ECED90E"/>
    <w:lvl w:ilvl="0" w:tplc="3EE8D9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866"/>
    <w:rsid w:val="00063616"/>
    <w:rsid w:val="000D562C"/>
    <w:rsid w:val="00307647"/>
    <w:rsid w:val="004963F3"/>
    <w:rsid w:val="004B10F2"/>
    <w:rsid w:val="006B2993"/>
    <w:rsid w:val="00721BAC"/>
    <w:rsid w:val="00791538"/>
    <w:rsid w:val="00847754"/>
    <w:rsid w:val="00861085"/>
    <w:rsid w:val="008E0113"/>
    <w:rsid w:val="00A86936"/>
    <w:rsid w:val="00AC7C0A"/>
    <w:rsid w:val="00D16615"/>
    <w:rsid w:val="00D17866"/>
    <w:rsid w:val="00D64683"/>
    <w:rsid w:val="00DB4E5B"/>
    <w:rsid w:val="00DB79FE"/>
    <w:rsid w:val="00EC20B5"/>
    <w:rsid w:val="00EC70E5"/>
    <w:rsid w:val="00F631E5"/>
    <w:rsid w:val="00F776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31E5"/>
    <w:pPr>
      <w:ind w:left="720"/>
      <w:contextualSpacing/>
    </w:pPr>
  </w:style>
  <w:style w:type="paragraph" w:styleId="a4">
    <w:name w:val="header"/>
    <w:basedOn w:val="a"/>
    <w:link w:val="a5"/>
    <w:uiPriority w:val="99"/>
    <w:unhideWhenUsed/>
    <w:rsid w:val="0030764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07647"/>
  </w:style>
  <w:style w:type="paragraph" w:styleId="a6">
    <w:name w:val="footer"/>
    <w:basedOn w:val="a"/>
    <w:link w:val="a7"/>
    <w:uiPriority w:val="99"/>
    <w:unhideWhenUsed/>
    <w:rsid w:val="0030764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076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31E5"/>
    <w:pPr>
      <w:ind w:left="720"/>
      <w:contextualSpacing/>
    </w:pPr>
  </w:style>
  <w:style w:type="paragraph" w:styleId="a4">
    <w:name w:val="header"/>
    <w:basedOn w:val="a"/>
    <w:link w:val="a5"/>
    <w:uiPriority w:val="99"/>
    <w:unhideWhenUsed/>
    <w:rsid w:val="0030764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07647"/>
  </w:style>
  <w:style w:type="paragraph" w:styleId="a6">
    <w:name w:val="footer"/>
    <w:basedOn w:val="a"/>
    <w:link w:val="a7"/>
    <w:uiPriority w:val="99"/>
    <w:unhideWhenUsed/>
    <w:rsid w:val="0030764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076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2295</Words>
  <Characters>13084</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УФК по Красноярскому краю</Company>
  <LinksUpToDate>false</LinksUpToDate>
  <CharactersWithSpaces>15349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Кистенева Оксана Владимировна</dc:creator>
  <cp:lastModifiedBy>Кистенева Оксана Владимировна</cp:lastModifiedBy>
  <cp:revision>4</cp:revision>
  <cp:lastPrinted>2018-05-16T08:09:00Z</cp:lastPrinted>
  <dcterms:created xsi:type="dcterms:W3CDTF">2018-05-16T08:09:00Z</dcterms:created>
  <dcterms:modified xsi:type="dcterms:W3CDTF">2018-05-17T02:59:00Z</dcterms:modified>
</cp:coreProperties>
</file>